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</w:rPr>
        <w:t>润润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4</w:t>
      </w:r>
      <w:r>
        <w:rPr>
          <w:rFonts w:hint="eastAsia"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</w:rPr>
        <w:t>1</w:t>
      </w:r>
      <w:r>
        <w:rPr>
          <w:rFonts w:ascii="宋体" w:hAnsi="宋体" w:cs="宋体"/>
          <w:sz w:val="32"/>
          <w:szCs w:val="32"/>
          <w:u w:val="single"/>
        </w:rPr>
        <w:t>5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right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2023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</w:rPr>
        <w:t>12</w:t>
      </w:r>
      <w:r>
        <w:rPr>
          <w:rFonts w:ascii="黑体" w:eastAsia="黑体" w:cs="黑体"/>
          <w:sz w:val="24"/>
          <w:szCs w:val="24"/>
          <w:u w:val="single"/>
        </w:rPr>
        <w:t xml:space="preserve"> 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sz w:val="24"/>
          <w:szCs w:val="24"/>
          <w:u w:val="single"/>
        </w:rPr>
        <w:t xml:space="preserve">11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</w:rPr>
        <w:t xml:space="preserve">12 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17</w:t>
      </w:r>
      <w:r>
        <w:rPr>
          <w:rFonts w:hint="eastAsia"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513"/>
        <w:gridCol w:w="1845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spacing w:line="288" w:lineRule="auto"/>
              <w:jc w:val="center"/>
              <w:rPr>
                <w:rFonts w:cs="黑体" w:asciiTheme="majorEastAsia" w:hAnsiTheme="majorEastAsia" w:eastAsiaTheme="majorEastAsia"/>
                <w:spacing w:val="-12"/>
                <w:sz w:val="24"/>
                <w:szCs w:val="24"/>
              </w:rPr>
            </w:pPr>
          </w:p>
          <w:p>
            <w:pPr>
              <w:spacing w:line="288" w:lineRule="auto"/>
              <w:jc w:val="center"/>
              <w:rPr>
                <w:rFonts w:cs="黑体" w:asciiTheme="majorEastAsia" w:hAnsiTheme="majorEastAsia" w:eastAsiaTheme="majorEastAsia"/>
                <w:spacing w:val="-12"/>
                <w:sz w:val="24"/>
                <w:szCs w:val="24"/>
              </w:rPr>
            </w:pPr>
          </w:p>
          <w:p>
            <w:pPr>
              <w:spacing w:line="288" w:lineRule="auto"/>
              <w:jc w:val="center"/>
              <w:rPr>
                <w:rFonts w:cs="黑体" w:asciiTheme="majorEastAsia" w:hAnsiTheme="majorEastAsia" w:eastAsiaTheme="majorEastAsia"/>
                <w:spacing w:val="-12"/>
                <w:sz w:val="24"/>
                <w:szCs w:val="24"/>
              </w:rPr>
            </w:pPr>
            <w:r>
              <w:rPr>
                <w:rFonts w:hint="eastAsia" w:cs="黑体" w:asciiTheme="majorEastAsia" w:hAnsiTheme="majorEastAsia" w:eastAsiaTheme="majorEastAsia"/>
                <w:spacing w:val="-12"/>
                <w:sz w:val="24"/>
                <w:szCs w:val="24"/>
              </w:rPr>
              <w:t>方方圆圆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tabs>
                <w:tab w:val="left" w:pos="312"/>
              </w:tabs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</w:rPr>
              <w:t>了解不同形状的积木有不同的用处；说说自己的本领，为自己的本领感到高兴。</w:t>
            </w:r>
          </w:p>
          <w:p>
            <w:pPr>
              <w:tabs>
                <w:tab w:val="left" w:pos="312"/>
              </w:tabs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</w:rPr>
              <w:t>理解绘本内容，想象圆形的变化,体验游戏带来的乐趣。</w:t>
            </w:r>
          </w:p>
          <w:p>
            <w:pPr>
              <w:tabs>
                <w:tab w:val="left" w:pos="312"/>
              </w:tabs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</w:rPr>
              <w:t>感知圆的东西能滚动,对滚动现象有好奇心；愿意大胆尝试，乐意和同伴分享自己的发现。</w:t>
            </w:r>
          </w:p>
          <w:p>
            <w:pPr>
              <w:tabs>
                <w:tab w:val="left" w:pos="312"/>
              </w:tabs>
              <w:spacing w:line="288" w:lineRule="auto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</w:rPr>
              <w:t>倾听音乐，能跟着旋律按照一定方向拉着圆圈移动；能根据指令原地停下并做出相应的动作。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hint="eastAsia" w:ascii="宋体" w:hAnsi="宋体" w:cs="黑体"/>
                <w:sz w:val="24"/>
                <w:szCs w:val="24"/>
              </w:rPr>
              <w:t>幼儿在来园、离园途中能遵守交通安全，坐电动车能</w:t>
            </w:r>
            <w:r>
              <w:rPr>
                <w:rFonts w:hint="eastAsia" w:ascii="宋体" w:hAnsi="宋体" w:cs="黑体"/>
                <w:sz w:val="24"/>
                <w:szCs w:val="24"/>
                <w:lang w:val="en-US" w:eastAsia="zh-CN"/>
              </w:rPr>
              <w:t>戴</w:t>
            </w:r>
            <w:r>
              <w:rPr>
                <w:rFonts w:hint="eastAsia" w:ascii="宋体" w:hAnsi="宋体" w:cs="黑体"/>
                <w:sz w:val="24"/>
                <w:szCs w:val="24"/>
              </w:rPr>
              <w:t>好头盔。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4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  <w:p>
            <w:pPr>
              <w:spacing w:line="288" w:lineRule="auto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娃娃家生活区</w:t>
            </w:r>
            <w:r>
              <w:rPr>
                <w:rFonts w:hint="eastAsia" w:ascii="宋体" w:hAnsi="宋体" w:cs="宋体"/>
                <w:sz w:val="24"/>
                <w:szCs w:val="24"/>
              </w:rPr>
              <w:t>：自制图形饼干及小动物纸盒(开口形状不同）、</w:t>
            </w:r>
            <w:r>
              <w:rPr>
                <w:rFonts w:ascii="宋体" w:hAnsi="宋体" w:cs="宋体"/>
                <w:sz w:val="24"/>
                <w:szCs w:val="24"/>
              </w:rPr>
              <w:t>5</w:t>
            </w:r>
            <w:r>
              <w:rPr>
                <w:rFonts w:hint="eastAsia" w:ascii="宋体" w:hAnsi="宋体" w:cs="宋体"/>
                <w:sz w:val="24"/>
                <w:szCs w:val="24"/>
              </w:rPr>
              <w:t>以内的数字卡片;方方圆圆的图形卡片，小车图片。引导幼儿根据物体的颜色、形状大小等某一特征将物品类、排序。</w:t>
            </w:r>
          </w:p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美工区：</w:t>
            </w: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</w:rPr>
              <w:t>提供制作饼干的步骤图，图形模具，面团。引导幼儿选择喜欢的图形模具,用压印的方式，制作美味的饼干;</w:t>
            </w:r>
          </w:p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</w:rPr>
              <w:t>不同材质、纹理的图形积木、弹珠、盒子，瓶子、瓶盖等;各种颜色的颜料;大小、颜色不同的方形、圆形的纸片,白纸若干,胶水。引导幼儿尝试用弹珠滚画，体验滚画乐趣;能用方方圆圆的积木进行拓印并乐在其中。</w:t>
            </w:r>
          </w:p>
        </w:tc>
        <w:tc>
          <w:tcPr>
            <w:tcW w:w="18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生活区中增加自制图形饼干及小动物纸盒(开口形状不同）、</w:t>
            </w:r>
            <w:r>
              <w:rPr>
                <w:rFonts w:ascii="宋体" w:hAnsi="宋体" w:cs="宋体"/>
                <w:sz w:val="24"/>
                <w:szCs w:val="24"/>
              </w:rPr>
              <w:t>5</w:t>
            </w:r>
            <w:r>
              <w:rPr>
                <w:rFonts w:hint="eastAsia" w:ascii="宋体" w:hAnsi="宋体" w:cs="宋体"/>
                <w:sz w:val="24"/>
                <w:szCs w:val="24"/>
              </w:rPr>
              <w:t>以内的数字卡片;方方圆圆的图形卡片，小车图片。引导幼儿根据物体的颜色、形状大小等某一特征将物品类、排序。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蔡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老师关注生活区中我与材料的互动情况，了解幼儿的游戏水平。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张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老师关注美工区幼儿对投放的拓印材料是否感兴趣，引导幼儿积极参与到玩色活动中。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严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老师关注阅读区幼儿阅读的情况，是否能安静的阅读。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>
            <w:pPr>
              <w:spacing w:line="288" w:lineRule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周一：香香小厨房</w:t>
            </w:r>
          </w:p>
          <w:p>
            <w:pPr>
              <w:spacing w:line="288" w:lineRule="auto"/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周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二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：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传统文化馆</w:t>
            </w:r>
          </w:p>
        </w:tc>
        <w:tc>
          <w:tcPr>
            <w:tcW w:w="18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</w:rPr>
              <w:t>语言：圆形骨碌碌</w:t>
            </w:r>
          </w:p>
          <w:p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</w:rPr>
              <w:t>音乐：拉个圆圈走走</w:t>
            </w:r>
          </w:p>
          <w:p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</w:rPr>
              <w:t>科学：滚一滚</w:t>
            </w:r>
          </w:p>
          <w:p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4.</w:t>
            </w:r>
            <w:r>
              <w:rPr>
                <w:rFonts w:hint="eastAsia" w:ascii="宋体" w:hAnsi="宋体" w:cs="宋体"/>
                <w:sz w:val="24"/>
                <w:szCs w:val="24"/>
              </w:rPr>
              <w:t>社会：谁的本领大</w:t>
            </w:r>
          </w:p>
          <w:p>
            <w:pPr>
              <w:tabs>
                <w:tab w:val="left" w:pos="312"/>
              </w:tabs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5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</w:rPr>
              <w:t>安全：小小交通警察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生成留白：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>
            <w:pPr>
              <w:spacing w:line="288" w:lineRule="auto"/>
              <w:rPr>
                <w:rFonts w:hint="eastAsia" w:cs="黑体" w:asciiTheme="minorEastAsia" w:hAnsiTheme="minorEastAsia" w:eastAsiaTheme="minorEastAsia"/>
                <w:color w:val="FF0000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跑操过程中幼儿能跟上步伐，跟着音乐喊1</w:t>
            </w:r>
            <w:r>
              <w:rPr>
                <w:rFonts w:cs="黑体" w:asciiTheme="minorEastAsia" w:hAnsiTheme="minorEastAsia" w:eastAsiaTheme="minorEastAsia"/>
                <w:sz w:val="24"/>
                <w:szCs w:val="24"/>
              </w:rPr>
              <w:t>234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。教师关注幼儿跑操情况，有不舒服的及时休息。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室内、走廊自主游戏：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小兔种萝卜、丛林冒险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爱玩日活动：好玩的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滚轮</w:t>
            </w:r>
            <w:bookmarkStart w:id="0" w:name="_GoBack"/>
            <w:bookmarkEnd w:id="0"/>
          </w:p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班级整理课程：我会整理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裤子</w:t>
            </w:r>
          </w:p>
          <w:p>
            <w:pPr>
              <w:spacing w:line="288" w:lineRule="auto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闪亮课程</w:t>
            </w:r>
          </w:p>
          <w:p>
            <w:pP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音乐游戏：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小手爬</w:t>
            </w:r>
          </w:p>
          <w:p>
            <w:pPr>
              <w:spacing w:line="288" w:lineRule="auto"/>
              <w:rPr>
                <w:rFonts w:hint="eastAsia" w:ascii="黑体" w:hAnsi="黑体" w:cs="黑体" w:eastAsiaTheme="minorEastAsia"/>
                <w:b/>
                <w:bCs/>
                <w:color w:val="000000"/>
                <w:spacing w:val="-2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民间游戏：</w:t>
            </w:r>
            <w:r>
              <w:rPr>
                <w:rFonts w:hint="eastAsia" w:cs="黑体" w:asciiTheme="minorEastAsia" w:hAnsiTheme="minorEastAsia" w:eastAsiaTheme="minorEastAsia"/>
                <w:color w:val="000000"/>
                <w:spacing w:val="-20"/>
                <w:sz w:val="24"/>
                <w:szCs w:val="24"/>
                <w:lang w:val="en-US" w:eastAsia="zh-CN"/>
              </w:rPr>
              <w:t>击鼓传花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spacing w:line="288" w:lineRule="auto"/>
              <w:ind w:firstLine="0" w:firstLineChars="0"/>
              <w:rPr>
                <w:rFonts w:cs="黑体" w:asciiTheme="majorEastAsia" w:hAnsiTheme="majorEastAsia" w:eastAsiaTheme="majorEastAsia"/>
                <w:kern w:val="0"/>
                <w:sz w:val="24"/>
                <w:szCs w:val="24"/>
              </w:rPr>
            </w:pPr>
            <w:r>
              <w:rPr>
                <w:rFonts w:hint="eastAsia" w:cs="黑体" w:asciiTheme="majorEastAsia" w:hAnsiTheme="majorEastAsia" w:eastAsiaTheme="majorEastAsia"/>
                <w:kern w:val="0"/>
                <w:sz w:val="24"/>
                <w:szCs w:val="24"/>
              </w:rPr>
              <w:t>1</w:t>
            </w:r>
            <w:r>
              <w:rPr>
                <w:rFonts w:cs="黑体" w:asciiTheme="majorEastAsia" w:hAnsiTheme="majorEastAsia" w:eastAsiaTheme="majorEastAsia"/>
                <w:kern w:val="0"/>
                <w:sz w:val="24"/>
                <w:szCs w:val="24"/>
              </w:rPr>
              <w:t>.</w:t>
            </w:r>
            <w:r>
              <w:rPr>
                <w:rFonts w:hint="eastAsia" w:cs="黑体" w:asciiTheme="majorEastAsia" w:hAnsiTheme="majorEastAsia" w:eastAsiaTheme="majorEastAsia"/>
                <w:kern w:val="0"/>
                <w:sz w:val="24"/>
                <w:szCs w:val="24"/>
              </w:rPr>
              <w:t>幼儿能自己如厕，及时排便尽可能不尿湿裤子。</w:t>
            </w:r>
          </w:p>
          <w:p>
            <w:pPr>
              <w:pStyle w:val="47"/>
              <w:spacing w:line="288" w:lineRule="auto"/>
              <w:ind w:firstLine="0" w:firstLineChars="0"/>
              <w:rPr>
                <w:rFonts w:hint="eastAsia" w:cs="黑体" w:asciiTheme="majorEastAsia" w:hAnsiTheme="majorEastAsia" w:eastAsiaTheme="majorEastAsia"/>
                <w:kern w:val="0"/>
                <w:sz w:val="24"/>
                <w:szCs w:val="24"/>
              </w:rPr>
            </w:pPr>
            <w:r>
              <w:rPr>
                <w:rFonts w:cs="黑体" w:asciiTheme="majorEastAsia" w:hAnsiTheme="majorEastAsia" w:eastAsiaTheme="majorEastAsia"/>
                <w:kern w:val="0"/>
                <w:sz w:val="24"/>
                <w:szCs w:val="24"/>
              </w:rPr>
              <w:t>2.</w:t>
            </w:r>
            <w:r>
              <w:rPr>
                <w:rFonts w:hint="eastAsia" w:cs="黑体" w:asciiTheme="majorEastAsia" w:hAnsiTheme="majorEastAsia" w:eastAsiaTheme="majorEastAsia"/>
                <w:kern w:val="0"/>
                <w:sz w:val="24"/>
                <w:szCs w:val="24"/>
              </w:rPr>
              <w:t>幼儿主动将玩具和图书放回原处。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7"/>
              <w:spacing w:line="288" w:lineRule="auto"/>
              <w:ind w:firstLine="0" w:firstLineChars="0"/>
              <w:rPr>
                <w:rFonts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>
            <w:pPr>
              <w:pStyle w:val="47"/>
              <w:spacing w:line="288" w:lineRule="auto"/>
              <w:ind w:firstLine="0" w:firstLineChars="0"/>
              <w:rPr>
                <w:rFonts w:hint="eastAsia" w:cs="黑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kern w:val="0"/>
                <w:sz w:val="24"/>
                <w:szCs w:val="24"/>
              </w:rPr>
              <w:t>幼儿在游戏中换区域时能否整理好材料再换；在最后的整理环节中是否能将所有的材料都放回原处。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</w:rPr>
              <w:t>在生活区增加“方方圆圆食品角”，鼓励幼儿将制作好的饼干按照形状进行分类开整齐摆放，引导幼儿进行饼干买卖游戏,吸引小伙伴购买、品尝,丰富游戏情节，激发游戏兴趣。</w:t>
            </w:r>
          </w:p>
          <w:p>
            <w:pPr>
              <w:tabs>
                <w:tab w:val="left" w:pos="312"/>
              </w:tabs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2.</w:t>
            </w:r>
            <w:r>
              <w:rPr>
                <w:rFonts w:hint="eastAsia" w:ascii="宋体" w:hAnsi="宋体" w:cs="宋体"/>
                <w:sz w:val="24"/>
                <w:szCs w:val="24"/>
              </w:rPr>
              <w:t>网络资源：借助网站、APP等网络资源平台，收集有关形状的科普视频、故事、音乐等，如《拉个圈圈走走》等影像资源，支持幼儿在动画欣赏、故事欣赏、歌曲演唱、舞蹈表演等活动中,拓展对生活中各种形状的认识,感知形状世界的奇妙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1.</w:t>
            </w:r>
            <w:r>
              <w:rPr>
                <w:rFonts w:hint="eastAsia" w:ascii="宋体" w:hAnsi="宋体" w:cs="宋体"/>
                <w:sz w:val="24"/>
                <w:szCs w:val="24"/>
              </w:rPr>
              <w:t>鼓励家长和幼儿一起寻找、拍摄生活中的方方圆圆的照片,如：窗框、相框、杯垫、皮球等并请幼儿说一说照片中的形状宝宝在哪里，是什么？</w:t>
            </w:r>
          </w:p>
          <w:p>
            <w:pPr>
              <w:tabs>
                <w:tab w:val="left" w:pos="312"/>
              </w:tabs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</w:rPr>
              <w:t>请家长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和幼儿一起用方方和圆圆组合成新的物品或形状上传到“一起长大”</w:t>
            </w:r>
            <w:r>
              <w:rPr>
                <w:rFonts w:hint="eastAsia" w:ascii="宋体" w:hAnsi="宋体" w:cs="宋体"/>
                <w:sz w:val="24"/>
                <w:szCs w:val="24"/>
              </w:rPr>
              <w:t>A</w:t>
            </w:r>
            <w:r>
              <w:rPr>
                <w:rFonts w:ascii="宋体" w:hAnsi="宋体" w:cs="宋体"/>
                <w:sz w:val="24"/>
                <w:szCs w:val="24"/>
              </w:rPr>
              <w:t>PP</w:t>
            </w:r>
            <w:r>
              <w:rPr>
                <w:rFonts w:hint="eastAsia" w:ascii="宋体" w:hAnsi="宋体" w:cs="宋体"/>
                <w:sz w:val="24"/>
                <w:szCs w:val="24"/>
              </w:rPr>
              <w:t>的家庭时光中。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wordWrap w:val="0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宋体" w:hAnsi="宋体" w:eastAsia="黑体" w:cs="黑体"/>
          <w:sz w:val="24"/>
          <w:szCs w:val="24"/>
          <w:lang w:val="en-US" w:eastAsia="zh-CN"/>
        </w:rPr>
        <w:t>蔡小琴  张丽华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Y2ZTQ0ZTBjOTFmZGExOTI3YWEyYmZmZTUyNDFhOTEifQ=="/>
  </w:docVars>
  <w:rsids>
    <w:rsidRoot w:val="00083673"/>
    <w:rsid w:val="00032DD4"/>
    <w:rsid w:val="000340C9"/>
    <w:rsid w:val="00083673"/>
    <w:rsid w:val="001F511F"/>
    <w:rsid w:val="002033B0"/>
    <w:rsid w:val="0020490F"/>
    <w:rsid w:val="0025703F"/>
    <w:rsid w:val="0032180A"/>
    <w:rsid w:val="00367B91"/>
    <w:rsid w:val="003B1A94"/>
    <w:rsid w:val="003C22E1"/>
    <w:rsid w:val="003D145B"/>
    <w:rsid w:val="00420608"/>
    <w:rsid w:val="00441622"/>
    <w:rsid w:val="004547D2"/>
    <w:rsid w:val="004772C6"/>
    <w:rsid w:val="004949F3"/>
    <w:rsid w:val="004B1C34"/>
    <w:rsid w:val="004B2B21"/>
    <w:rsid w:val="004D611D"/>
    <w:rsid w:val="005B3AAD"/>
    <w:rsid w:val="006171C7"/>
    <w:rsid w:val="006247A7"/>
    <w:rsid w:val="0068582E"/>
    <w:rsid w:val="008034CD"/>
    <w:rsid w:val="00831534"/>
    <w:rsid w:val="008330B5"/>
    <w:rsid w:val="008359CB"/>
    <w:rsid w:val="008A3A48"/>
    <w:rsid w:val="009D7A6A"/>
    <w:rsid w:val="009F3807"/>
    <w:rsid w:val="00A43D7A"/>
    <w:rsid w:val="00A4600E"/>
    <w:rsid w:val="00AD15DE"/>
    <w:rsid w:val="00AE07F0"/>
    <w:rsid w:val="00B04D29"/>
    <w:rsid w:val="00B43DEB"/>
    <w:rsid w:val="00B72EA3"/>
    <w:rsid w:val="00C6270F"/>
    <w:rsid w:val="00C86CBA"/>
    <w:rsid w:val="00C86FEC"/>
    <w:rsid w:val="00D33778"/>
    <w:rsid w:val="00D54DFF"/>
    <w:rsid w:val="00D628A1"/>
    <w:rsid w:val="00DE263E"/>
    <w:rsid w:val="00E57D51"/>
    <w:rsid w:val="00E60AEE"/>
    <w:rsid w:val="00E86DF7"/>
    <w:rsid w:val="00E93E7F"/>
    <w:rsid w:val="00F0119D"/>
    <w:rsid w:val="00F51302"/>
    <w:rsid w:val="00F61DFC"/>
    <w:rsid w:val="00FB26B7"/>
    <w:rsid w:val="03C80326"/>
    <w:rsid w:val="06991169"/>
    <w:rsid w:val="06AC592C"/>
    <w:rsid w:val="0A832F99"/>
    <w:rsid w:val="0BA8065F"/>
    <w:rsid w:val="0C9A7306"/>
    <w:rsid w:val="0EB10D82"/>
    <w:rsid w:val="114E14A9"/>
    <w:rsid w:val="119836EC"/>
    <w:rsid w:val="13A5156F"/>
    <w:rsid w:val="14501C20"/>
    <w:rsid w:val="157F21C8"/>
    <w:rsid w:val="1DC85222"/>
    <w:rsid w:val="21A17E97"/>
    <w:rsid w:val="25EF78F8"/>
    <w:rsid w:val="2BE21FBB"/>
    <w:rsid w:val="30AD2D48"/>
    <w:rsid w:val="3135056A"/>
    <w:rsid w:val="31A11CF2"/>
    <w:rsid w:val="37384EA6"/>
    <w:rsid w:val="38284F1B"/>
    <w:rsid w:val="3F63038C"/>
    <w:rsid w:val="421F2EEA"/>
    <w:rsid w:val="4251506E"/>
    <w:rsid w:val="42C27D1A"/>
    <w:rsid w:val="436A5E03"/>
    <w:rsid w:val="468F7C85"/>
    <w:rsid w:val="473521A5"/>
    <w:rsid w:val="479954ED"/>
    <w:rsid w:val="47EB337E"/>
    <w:rsid w:val="4A6F2535"/>
    <w:rsid w:val="4A77763C"/>
    <w:rsid w:val="4B7D606D"/>
    <w:rsid w:val="4E69643E"/>
    <w:rsid w:val="51363E6A"/>
    <w:rsid w:val="52873552"/>
    <w:rsid w:val="54150775"/>
    <w:rsid w:val="573A2391"/>
    <w:rsid w:val="5F6446D8"/>
    <w:rsid w:val="5F926F9A"/>
    <w:rsid w:val="5FEB15AB"/>
    <w:rsid w:val="68DC4DE2"/>
    <w:rsid w:val="698A6F34"/>
    <w:rsid w:val="6B3D44FB"/>
    <w:rsid w:val="6CB73B9C"/>
    <w:rsid w:val="6F655B31"/>
    <w:rsid w:val="781E5417"/>
    <w:rsid w:val="78CF6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ajorHAnsi" w:hAnsiTheme="majorHAnsi" w:eastAsiaTheme="majorEastAsia" w:cstheme="maj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autoRedefine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autoRedefine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autoRedefine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autoRedefine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autoRedefine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autoRedefine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autoRedefine/>
    <w:semiHidden/>
    <w:unhideWhenUsed/>
    <w:qFormat/>
    <w:uiPriority w:val="1"/>
  </w:style>
  <w:style w:type="table" w:default="1" w:styleId="1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autoRedefine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autoRedefine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1"/>
    <w:autoRedefine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8">
    <w:name w:val="Table Grid"/>
    <w:basedOn w:val="17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Strong"/>
    <w:autoRedefine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2">
    <w:name w:val="标题 1 字符"/>
    <w:basedOn w:val="19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字符"/>
    <w:basedOn w:val="19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字符"/>
    <w:basedOn w:val="19"/>
    <w:link w:val="4"/>
    <w:autoRedefine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字符"/>
    <w:basedOn w:val="19"/>
    <w:link w:val="5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字符"/>
    <w:basedOn w:val="19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字符"/>
    <w:basedOn w:val="19"/>
    <w:link w:val="7"/>
    <w:autoRedefine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字符"/>
    <w:basedOn w:val="19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字符"/>
    <w:basedOn w:val="19"/>
    <w:link w:val="9"/>
    <w:autoRedefine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字符"/>
    <w:basedOn w:val="19"/>
    <w:link w:val="10"/>
    <w:autoRedefine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字符"/>
    <w:basedOn w:val="19"/>
    <w:link w:val="16"/>
    <w:autoRedefine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字符"/>
    <w:basedOn w:val="19"/>
    <w:link w:val="15"/>
    <w:autoRedefine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autoRedefine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字符"/>
    <w:basedOn w:val="19"/>
    <w:link w:val="33"/>
    <w:autoRedefine/>
    <w:qFormat/>
    <w:uiPriority w:val="1"/>
  </w:style>
  <w:style w:type="paragraph" w:styleId="35">
    <w:name w:val="List Paragraph"/>
    <w:basedOn w:val="1"/>
    <w:autoRedefine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字符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字符"/>
    <w:basedOn w:val="19"/>
    <w:link w:val="38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不明显强调1"/>
    <w:qFormat/>
    <w:uiPriority w:val="19"/>
    <w:rPr>
      <w:i/>
      <w:iCs/>
    </w:rPr>
  </w:style>
  <w:style w:type="character" w:customStyle="1" w:styleId="41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不明显参考1"/>
    <w:basedOn w:val="19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明显参考1"/>
    <w:autoRedefine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书籍标题1"/>
    <w:autoRedefine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标题1"/>
    <w:basedOn w:val="2"/>
    <w:next w:val="1"/>
    <w:autoRedefine/>
    <w:semiHidden/>
    <w:unhideWhenUsed/>
    <w:qFormat/>
    <w:uiPriority w:val="39"/>
    <w:pPr>
      <w:outlineLvl w:val="9"/>
    </w:pPr>
  </w:style>
  <w:style w:type="character" w:customStyle="1" w:styleId="46">
    <w:name w:val="页脚 字符"/>
    <w:basedOn w:val="19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autoRedefine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字符"/>
    <w:basedOn w:val="19"/>
    <w:link w:val="12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字符"/>
    <w:basedOn w:val="19"/>
    <w:link w:val="14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236</Words>
  <Characters>1351</Characters>
  <Lines>11</Lines>
  <Paragraphs>3</Paragraphs>
  <TotalTime>2</TotalTime>
  <ScaleCrop>false</ScaleCrop>
  <LinksUpToDate>false</LinksUpToDate>
  <CharactersWithSpaces>1584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FAT1371259906</cp:lastModifiedBy>
  <cp:lastPrinted>2023-12-05T06:30:00Z</cp:lastPrinted>
  <dcterms:modified xsi:type="dcterms:W3CDTF">2024-01-07T12:13:03Z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7886C517E934445DADA82CBA71E222A5_13</vt:lpwstr>
  </property>
</Properties>
</file>